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 </w:t>
      </w: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(муниципаль туры, 2015-2016 уку елы)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Башкару вакыты – 1 сәгать 20 минут (80 минут)</w:t>
      </w: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балл - 100</w:t>
      </w:r>
    </w:p>
    <w:p w:rsidR="007A1297" w:rsidRDefault="007A1297" w:rsidP="007A12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Әдәбият теориясенә караган биремнәр (35 балл).     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Халык авыз иҗаты жанрларын санагыз. Шулар арасыннан үзегез теләгән берсенә хас үзенчәлекләрне билгеләгез, үз җавабыгызны бер мисал нигезендә дәлилләп барыгыз. 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(20 балл)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(Мәкаль, әйтем, табышмак, легенда, риваять, бәет, дастан, әкият, мәзәк, җыр һ.б.)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sz w:val="28"/>
          <w:szCs w:val="28"/>
          <w:lang w:val="tt-RU" w:eastAsia="en-US"/>
        </w:rPr>
        <w:t xml:space="preserve">2. Мәкаль һәм әйтемнәргә 5әр мисал китерегез. Җавабыгызда мәкальләрне һәм әйтемнәрне аерым төркемнәргә аерып языгыз. </w:t>
      </w:r>
      <w:r>
        <w:rPr>
          <w:rFonts w:ascii="Times New Roman" w:hAnsi="Times New Roman" w:cs="Times New Roman"/>
          <w:b/>
          <w:sz w:val="28"/>
          <w:szCs w:val="28"/>
          <w:lang w:val="tt-RU" w:eastAsia="en-US"/>
        </w:rPr>
        <w:t>(10 балл)</w:t>
      </w:r>
    </w:p>
    <w:p w:rsidR="007A1297" w:rsidRDefault="007A1297" w:rsidP="007A1297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еренче баганада күрсәтелгән теоретик төшенчәләрне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икенче баганадагы аларга туры килгән өзекләр белән тәңгәлләштерегез</w:t>
      </w: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. (5 балл)</w:t>
      </w:r>
    </w:p>
    <w:p w:rsidR="007A1297" w:rsidRDefault="007A1297" w:rsidP="007A1297">
      <w:pPr>
        <w:pStyle w:val="a3"/>
        <w:tabs>
          <w:tab w:val="left" w:pos="993"/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495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09"/>
        <w:gridCol w:w="4578"/>
      </w:tblGrid>
      <w:tr w:rsidR="007A1297" w:rsidRPr="007A1297" w:rsidTr="007A12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Риторик эндәш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Хуш, яшьтәш, бәхил бул, ахирәттә күрешергә насыйп итсен (Ә.Еники) </w:t>
            </w:r>
          </w:p>
        </w:tc>
      </w:tr>
      <w:tr w:rsidR="007A1297" w:rsidRPr="007A1297" w:rsidTr="007A12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Портрет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 Өстенә биле бөрелеп тегелгән киң чуар күлмәк кигән, башына зур яшел яулык ябынган, япь-яшь битенә калын-калын сызыклар сызган – янәсе карт хатын булган (М.Әмир)</w:t>
            </w:r>
          </w:p>
        </w:tc>
      </w:tr>
      <w:tr w:rsidR="007A1297" w:rsidRPr="007A1297" w:rsidTr="007A12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Сынландыру </w:t>
            </w:r>
          </w:p>
        </w:tc>
        <w:tc>
          <w:tcPr>
            <w:tcW w:w="2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hideMark/>
          </w:tcPr>
          <w:p w:rsidR="007A1297" w:rsidRDefault="007A1297">
            <w:pPr>
              <w:tabs>
                <w:tab w:val="left" w:pos="993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en-US"/>
              </w:rPr>
              <w:t xml:space="preserve">Таңны көн, / Көнне / Гасырлар куа (Һ.Такташ)  </w:t>
            </w:r>
          </w:p>
        </w:tc>
      </w:tr>
    </w:tbl>
    <w:p w:rsidR="007A1297" w:rsidRDefault="007A1297" w:rsidP="007A129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караган биремнәр (50 балл).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Г Г.Тукайның “Печән базары, яхуд яңа Кисекбаш” поэмасында яки  “Идегәй” дастанында халык авыз иҗатына хас сыйфатлар кайсы якларда чагылыш таба дип уйлыйсыз? Фикерләрегезне дәлилләгез.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(15 балл).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(Образлар бирелешендә, сюжет төзелешендә һәм вакыйгаларда, сурәтләү чаралары һәм алымнарында).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Дәрдемәнднең “Кораб” яки Г.Тукайның “Милли моңнар” шигырендә лирик геройга характеристика бирегез, аңа нинди сыйфатлар хас, ул нинди кичерешләр белән яши?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(15 балл)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(Лирик герой татар милләтенең киләчәге өчен борчыла, милләтне яратучы буларак ачыла, милләте белән горурлана һ.б.)</w:t>
      </w:r>
    </w:p>
    <w:p w:rsidR="007A1297" w:rsidRDefault="007A1297" w:rsidP="007A1297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М.Әмирнең “Агыйдел” әсәрендә елга яки Г.Ибраһимовның “Кызыл чәчәкләр” әсәрендә чәчәк образының мәгънәсен, әсәрдә башкарган функциясен билгеләп карагыз.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(15 балл)</w:t>
      </w:r>
    </w:p>
    <w:p w:rsidR="007A1297" w:rsidRDefault="007A1297" w:rsidP="007A1297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(М.Әмирнең “Агыйдел” повестенда елга геройлар язмышындагы борылышларга метафора булып килә, алар турында алдан хәбәр итә, Г.Ибраһимовның “Кызыл чәчәкләр” әсәрендә чәчәкләр – әсәр геройлары, дуслар, соңыннан башланган хәрби хәрәкәтләргә мөнәсәбәтле ул аларны кызыл эпитеты белән атый)</w:t>
      </w:r>
    </w:p>
    <w:p w:rsidR="007A1297" w:rsidRDefault="007A1297" w:rsidP="007A1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  <w:t xml:space="preserve"> 4.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К.Тинчуринның “Җилкәнсезләр” яки  Һ.Такташның “Мокамай” әсәренең жанрын билгеләп языгыз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(5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(“Җилкәнсезләр” – комедия, “Мокамай” – шигырь)</w:t>
      </w:r>
    </w:p>
    <w:p w:rsidR="007A1297" w:rsidRDefault="007A1297" w:rsidP="007A1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</w:r>
    </w:p>
    <w:p w:rsidR="007A1297" w:rsidRDefault="007A1297" w:rsidP="007A129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эш. (15 балл)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 2016 нчы елда юбилее көтелгән берәр әдипкә 5 кызыклы сорау юллагыз.</w:t>
      </w:r>
    </w:p>
    <w:p w:rsidR="007A1297" w:rsidRDefault="007A1297" w:rsidP="007A1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1297" w:rsidRDefault="007A1297" w:rsidP="007A1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44E6E" w:rsidRPr="007A1297" w:rsidRDefault="00F44E6E">
      <w:pPr>
        <w:rPr>
          <w:lang w:val="tt-RU"/>
        </w:rPr>
      </w:pPr>
      <w:bookmarkStart w:id="0" w:name="_GoBack"/>
      <w:bookmarkEnd w:id="0"/>
    </w:p>
    <w:sectPr w:rsidR="00F44E6E" w:rsidRPr="007A1297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19"/>
    <w:rsid w:val="00454319"/>
    <w:rsid w:val="007A1297"/>
    <w:rsid w:val="00B21EAD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2015-12-14T08:24:00Z</dcterms:created>
  <dcterms:modified xsi:type="dcterms:W3CDTF">2015-12-14T08:24:00Z</dcterms:modified>
</cp:coreProperties>
</file>