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913" w:rsidRDefault="00670913" w:rsidP="006709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гомуми белем бирү оешмаларында укучылар өчен татар әдәбиятыннан олимпиада сорауларына җавап </w:t>
      </w:r>
    </w:p>
    <w:p w:rsidR="00670913" w:rsidRDefault="00670913" w:rsidP="006709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(муниципаль туры, 2015-2016 уку елы) 10 нчы сыйныф</w:t>
      </w:r>
    </w:p>
    <w:p w:rsidR="00670913" w:rsidRDefault="00670913" w:rsidP="006709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Башкару вакыты – 1 сәгать 30 минут (90 минут)</w:t>
      </w:r>
    </w:p>
    <w:p w:rsidR="00670913" w:rsidRDefault="00670913" w:rsidP="006709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Гомуми балл - 100</w:t>
      </w:r>
    </w:p>
    <w:p w:rsidR="00670913" w:rsidRDefault="00670913" w:rsidP="0067091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670913" w:rsidRDefault="00670913" w:rsidP="0067091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Әдәбият теориясенә караган биремнәр. (35 балл)</w:t>
      </w:r>
    </w:p>
    <w:p w:rsidR="00670913" w:rsidRDefault="00670913" w:rsidP="0067091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1.</w:t>
      </w:r>
      <w:r>
        <w:rPr>
          <w:rFonts w:ascii="Times New Roman" w:hAnsi="Times New Roman" w:cs="Times New Roman"/>
          <w:iCs/>
          <w:sz w:val="28"/>
          <w:szCs w:val="28"/>
          <w:lang w:val="tt-RU"/>
        </w:rPr>
        <w:t xml:space="preserve"> ХХ гасыр башы татар прозасында урын алган жанрларны санагыз. Шулар арасыннан берсенә хас үзенчәлекләрне билгеләгез, үз җавабыгызны бер мисал нигезендә дәлилләп барыгыз. </w:t>
      </w:r>
      <w:r>
        <w:rPr>
          <w:rFonts w:ascii="Times New Roman" w:hAnsi="Times New Roman" w:cs="Times New Roman"/>
          <w:b/>
          <w:iCs/>
          <w:sz w:val="28"/>
          <w:szCs w:val="28"/>
          <w:lang w:val="tt-RU"/>
        </w:rPr>
        <w:t>(15 балл)</w:t>
      </w:r>
    </w:p>
    <w:p w:rsidR="00670913" w:rsidRDefault="00670913" w:rsidP="0067091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  <w:lang w:val="tt-RU"/>
        </w:rPr>
      </w:pPr>
      <w:r>
        <w:rPr>
          <w:rFonts w:ascii="Times New Roman" w:hAnsi="Times New Roman" w:cs="Times New Roman"/>
          <w:iCs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b/>
          <w:iCs/>
          <w:sz w:val="28"/>
          <w:szCs w:val="28"/>
          <w:lang w:val="tt-RU"/>
        </w:rPr>
        <w:t>хикәя, повесть, роман, нәсер)</w:t>
      </w:r>
    </w:p>
    <w:p w:rsidR="00670913" w:rsidRDefault="00670913" w:rsidP="0067091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  <w:lang w:val="tt-RU"/>
        </w:rPr>
      </w:pPr>
      <w:r>
        <w:rPr>
          <w:rFonts w:ascii="Times New Roman" w:hAnsi="Times New Roman" w:cs="Times New Roman"/>
          <w:iCs/>
          <w:sz w:val="28"/>
          <w:szCs w:val="28"/>
          <w:lang w:val="tt-RU"/>
        </w:rPr>
        <w:t xml:space="preserve">2.  Әдәбият тәнкыйть төшенчәсен сез ничек аңлыйсыз? ХХ йөз башына мөнәсәбәтле кайсы тәнкыйтьчеләрне атый аласыз? </w:t>
      </w:r>
      <w:r>
        <w:rPr>
          <w:rFonts w:ascii="Times New Roman" w:hAnsi="Times New Roman" w:cs="Times New Roman"/>
          <w:b/>
          <w:iCs/>
          <w:sz w:val="28"/>
          <w:szCs w:val="28"/>
          <w:lang w:val="tt-RU"/>
        </w:rPr>
        <w:t>(15 балл)</w:t>
      </w:r>
    </w:p>
    <w:p w:rsidR="00670913" w:rsidRDefault="00670913" w:rsidP="0067091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  <w:lang w:val="tt-RU"/>
        </w:rPr>
      </w:pPr>
      <w:r>
        <w:rPr>
          <w:rFonts w:ascii="Times New Roman" w:eastAsia="MS Mincho" w:hAnsi="Times New Roman"/>
          <w:b/>
          <w:sz w:val="28"/>
          <w:szCs w:val="28"/>
          <w:lang w:val="tt-RU"/>
        </w:rPr>
        <w:t>(Әдәбият белеме фәненең бер тармагы, әдәби әсәргә, иҗатка бәя бирү, әдәби әсәрләрнең чынбарлык белән бәйләнешен өйрәнү, аңлату). Тәнкыйтьчеләр – Җ.Вәлиди, Г.Ибраһимов, Н.Думави, Ф.Әмирхан, Г.Тукай, Г.Сәгъди һ.б.)</w:t>
      </w:r>
    </w:p>
    <w:p w:rsidR="00670913" w:rsidRDefault="00670913" w:rsidP="0067091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 w:eastAsia="en-US"/>
        </w:rPr>
      </w:pPr>
      <w:r>
        <w:rPr>
          <w:rFonts w:ascii="Times New Roman" w:hAnsi="Times New Roman" w:cs="Times New Roman"/>
          <w:sz w:val="28"/>
          <w:szCs w:val="28"/>
          <w:lang w:val="tt-RU" w:eastAsia="en-US"/>
        </w:rPr>
        <w:t xml:space="preserve">3. ХIХ гасыр ахырында формалашкан әдәби төрне билгеләп языгыз. </w:t>
      </w:r>
      <w:r>
        <w:rPr>
          <w:rFonts w:ascii="Times New Roman" w:hAnsi="Times New Roman" w:cs="Times New Roman"/>
          <w:b/>
          <w:sz w:val="28"/>
          <w:szCs w:val="28"/>
          <w:lang w:val="tt-RU" w:eastAsia="en-US"/>
        </w:rPr>
        <w:t>(5 балл) (драматургия)</w:t>
      </w:r>
    </w:p>
    <w:p w:rsidR="00670913" w:rsidRDefault="00670913" w:rsidP="006709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 w:eastAsia="en-US"/>
        </w:rPr>
      </w:pPr>
    </w:p>
    <w:p w:rsidR="00670913" w:rsidRDefault="00670913" w:rsidP="0067091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 чорга һәм иҗатка караган биремнәр. (50 балл)</w:t>
      </w:r>
    </w:p>
    <w:p w:rsidR="00670913" w:rsidRDefault="00670913" w:rsidP="00670913">
      <w:pPr>
        <w:pStyle w:val="3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1. ХХ йөз башы татар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әдәбиятында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заман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герое кем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Аңа нинди сыйфатлар хас? Фикерләрегезне мисаллар белән дәлилләп языгыз.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(15 балл)</w:t>
      </w:r>
    </w:p>
    <w:p w:rsidR="00670913" w:rsidRDefault="00670913" w:rsidP="00670913">
      <w:pPr>
        <w:pStyle w:val="3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Милләтен яратучы, аның торышы, хәле, яшәеше өчен борчылучы, милләтне берләштерү идеясе белән яшәүче, хатын-кызны азат, татар җәмгыятен алдынгы итеп күрергә хыялланучы һ.б.) </w:t>
      </w:r>
    </w:p>
    <w:p w:rsidR="00670913" w:rsidRDefault="00670913" w:rsidP="00670913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lang w:val="be-BY"/>
        </w:rPr>
        <w:t xml:space="preserve">еренче баганада күрсәтелгән әдәби жанрларны 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икенче баганадагы шул жанрга мөнәсәбәтле әсәрләр белән тәңгәлләштерегез</w:t>
      </w:r>
      <w:r>
        <w:rPr>
          <w:rFonts w:ascii="Times New Roman" w:eastAsia="Times New Roman" w:hAnsi="Times New Roman" w:cs="Times New Roman"/>
          <w:sz w:val="28"/>
          <w:szCs w:val="28"/>
          <w:lang w:val="be-BY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  <w:lang w:val="be-BY"/>
        </w:rPr>
        <w:t>(5 балл)</w:t>
      </w:r>
    </w:p>
    <w:p w:rsidR="00670913" w:rsidRDefault="00670913" w:rsidP="00670913">
      <w:pPr>
        <w:pStyle w:val="a3"/>
        <w:tabs>
          <w:tab w:val="left" w:pos="993"/>
          <w:tab w:val="left" w:pos="156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tbl>
      <w:tblPr>
        <w:tblW w:w="4953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709"/>
        <w:gridCol w:w="4578"/>
      </w:tblGrid>
      <w:tr w:rsidR="00670913" w:rsidTr="0067091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0913" w:rsidRDefault="00670913">
            <w:pPr>
              <w:tabs>
                <w:tab w:val="left" w:pos="993"/>
                <w:tab w:val="left" w:pos="15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 xml:space="preserve">Комедия </w:t>
            </w:r>
          </w:p>
        </w:tc>
        <w:tc>
          <w:tcPr>
            <w:tcW w:w="2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hideMark/>
          </w:tcPr>
          <w:p w:rsidR="00670913" w:rsidRDefault="00670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en-US"/>
              </w:rPr>
              <w:t xml:space="preserve"> Г.Исхакый </w:t>
            </w:r>
            <w:r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“Ике гашыйк”</w:t>
            </w:r>
          </w:p>
        </w:tc>
      </w:tr>
      <w:tr w:rsidR="00670913" w:rsidRPr="00670913" w:rsidTr="0067091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0913" w:rsidRDefault="00670913">
            <w:pPr>
              <w:tabs>
                <w:tab w:val="left" w:pos="993"/>
                <w:tab w:val="left" w:pos="15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 xml:space="preserve">Драма  </w:t>
            </w:r>
          </w:p>
        </w:tc>
        <w:tc>
          <w:tcPr>
            <w:tcW w:w="2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hideMark/>
          </w:tcPr>
          <w:p w:rsidR="00670913" w:rsidRDefault="00670913">
            <w:pPr>
              <w:tabs>
                <w:tab w:val="left" w:pos="993"/>
                <w:tab w:val="left" w:pos="15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en-US"/>
              </w:rPr>
              <w:t xml:space="preserve"> Г.Исхакый </w:t>
            </w:r>
            <w:r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“Өч хатын белән тормыш”</w:t>
            </w:r>
          </w:p>
        </w:tc>
      </w:tr>
      <w:tr w:rsidR="00670913" w:rsidTr="0067091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0913" w:rsidRDefault="00670913">
            <w:pPr>
              <w:tabs>
                <w:tab w:val="left" w:pos="993"/>
                <w:tab w:val="left" w:pos="15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en-US"/>
              </w:rPr>
              <w:t xml:space="preserve">Трагедия  </w:t>
            </w:r>
          </w:p>
        </w:tc>
        <w:tc>
          <w:tcPr>
            <w:tcW w:w="2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hideMark/>
          </w:tcPr>
          <w:p w:rsidR="00670913" w:rsidRDefault="00670913">
            <w:pPr>
              <w:tabs>
                <w:tab w:val="left" w:pos="993"/>
                <w:tab w:val="left" w:pos="15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en-US"/>
              </w:rPr>
              <w:t xml:space="preserve">Г.Исхакый </w:t>
            </w:r>
            <w:r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“Зөләйха”</w:t>
            </w:r>
          </w:p>
        </w:tc>
      </w:tr>
    </w:tbl>
    <w:p w:rsidR="00670913" w:rsidRDefault="00670913" w:rsidP="00670913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670913" w:rsidRDefault="00670913" w:rsidP="0067091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3. 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Г.Тукай иҗатында күтәрелгән проблемаларны ачыклап языгыз, һәр проблеманы 1-2 мисал нигезендә дәлилләп барыгыз. 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(10 балл)</w:t>
      </w:r>
    </w:p>
    <w:p w:rsidR="00670913" w:rsidRDefault="00670913" w:rsidP="0067091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Cs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Җәмгыятьтәге гаделсезлек, байлар һәм ярлылар тормышына бүленеше, татарның таркаулыгы, артталыгы, дини шәхесләрнең артталыгы, кадимилеге, үз-үзеннән канәгатьсезлек, тормышның тиз узып китеп, хыяларын тормышка ашыра алмау һ.б.)</w:t>
      </w:r>
    </w:p>
    <w:p w:rsidR="00670913" w:rsidRDefault="00670913" w:rsidP="00670913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Cs/>
          <w:sz w:val="28"/>
          <w:szCs w:val="28"/>
          <w:lang w:val="tt-RU"/>
        </w:rPr>
        <w:t xml:space="preserve">4. Г.Исхакыйның “Ул әле өйләнмәгән иде” повестендагы Шәмси һәм Ф.Әмирханның “Хәят” әсәрендәге Хәят образларына чагыштырма бәя бирегез. 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(15 балл)</w:t>
      </w:r>
    </w:p>
    <w:p w:rsidR="00670913" w:rsidRDefault="00670913" w:rsidP="0067091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Cs/>
          <w:sz w:val="28"/>
          <w:szCs w:val="28"/>
          <w:lang w:val="tt-RU"/>
        </w:rPr>
        <w:lastRenderedPageBreak/>
        <w:t xml:space="preserve">5. Ф.Әмирханның “Хәят” повестенда </w:t>
      </w:r>
      <w:r>
        <w:rPr>
          <w:rFonts w:ascii="Times New Roman" w:hAnsi="Times New Roman" w:cs="Times New Roman"/>
          <w:sz w:val="28"/>
          <w:szCs w:val="28"/>
          <w:lang w:val="tt-RU"/>
        </w:rPr>
        <w:t>кайсы иҗа</w:t>
      </w:r>
      <w:r>
        <w:rPr>
          <w:rFonts w:ascii="Times New Roman" w:hAnsi="Times New Roman" w:cs="Times New Roman"/>
          <w:sz w:val="28"/>
          <w:szCs w:val="28"/>
          <w:lang w:val="be-BY"/>
        </w:rPr>
        <w:t>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юнәлеш</w:t>
      </w:r>
      <w:r>
        <w:rPr>
          <w:rFonts w:ascii="Times New Roman" w:hAnsi="Times New Roman" w:cs="Times New Roman"/>
          <w:sz w:val="28"/>
          <w:szCs w:val="28"/>
          <w:lang w:val="be-BY"/>
        </w:rPr>
        <w:t>ен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ә  хас алым, принципларның өстенлек алуын ачыклагыз һәм атамасын языгыз.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(5 балл) (романтизм)</w:t>
      </w:r>
    </w:p>
    <w:p w:rsidR="00670913" w:rsidRDefault="00670913" w:rsidP="006709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 w:eastAsia="ar-SA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  <w:lang w:val="tt-RU" w:eastAsia="ar-SA"/>
        </w:rPr>
        <w:tab/>
      </w:r>
    </w:p>
    <w:p w:rsidR="00670913" w:rsidRDefault="00670913" w:rsidP="00670913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Иҗади эш. (15 балл)</w:t>
      </w:r>
    </w:p>
    <w:p w:rsidR="00670913" w:rsidRDefault="00670913" w:rsidP="00670913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70913" w:rsidRDefault="00670913" w:rsidP="0067091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Cs/>
          <w:sz w:val="28"/>
          <w:szCs w:val="28"/>
          <w:lang w:val="tt-RU"/>
        </w:rPr>
        <w:t>Сөрелгән кара басуда ялгыз үсеп утыручы ак ромашка күренешен детальләп һәм аллегорик сурәтлә.</w:t>
      </w:r>
    </w:p>
    <w:p w:rsidR="00670913" w:rsidRDefault="00670913" w:rsidP="006709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670913" w:rsidRDefault="00670913" w:rsidP="006709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670913" w:rsidRDefault="00670913" w:rsidP="006709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670913" w:rsidRDefault="00670913" w:rsidP="006709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670913" w:rsidRDefault="00670913" w:rsidP="006709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670913" w:rsidRDefault="00670913" w:rsidP="006709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F44E6E" w:rsidRPr="00670913" w:rsidRDefault="00F44E6E">
      <w:pPr>
        <w:rPr>
          <w:lang w:val="be-BY"/>
        </w:rPr>
      </w:pPr>
      <w:bookmarkStart w:id="0" w:name="_GoBack"/>
      <w:bookmarkEnd w:id="0"/>
    </w:p>
    <w:sectPr w:rsidR="00F44E6E" w:rsidRPr="00670913" w:rsidSect="00B21EA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0E6A9B"/>
    <w:multiLevelType w:val="hybridMultilevel"/>
    <w:tmpl w:val="583A34F6"/>
    <w:lvl w:ilvl="0" w:tplc="33D84CD8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1F753E"/>
    <w:multiLevelType w:val="hybridMultilevel"/>
    <w:tmpl w:val="583A34F6"/>
    <w:lvl w:ilvl="0" w:tplc="33D84CD8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467"/>
    <w:rsid w:val="00670913"/>
    <w:rsid w:val="00691467"/>
    <w:rsid w:val="00B21EAD"/>
    <w:rsid w:val="00BE7E79"/>
    <w:rsid w:val="00F44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E7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unhideWhenUsed/>
    <w:rsid w:val="00BE7E7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E7E79"/>
    <w:rPr>
      <w:rFonts w:eastAsiaTheme="minorEastAsia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BE7E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E7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unhideWhenUsed/>
    <w:rsid w:val="00BE7E7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E7E79"/>
    <w:rPr>
      <w:rFonts w:eastAsiaTheme="minorEastAsia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BE7E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1932</Characters>
  <Application>Microsoft Office Word</Application>
  <DocSecurity>0</DocSecurity>
  <Lines>16</Lines>
  <Paragraphs>4</Paragraphs>
  <ScaleCrop>false</ScaleCrop>
  <Company/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РОЦ</dc:creator>
  <cp:keywords/>
  <dc:description/>
  <cp:lastModifiedBy>РОЦ</cp:lastModifiedBy>
  <cp:revision>3</cp:revision>
  <dcterms:created xsi:type="dcterms:W3CDTF">2015-12-14T08:26:00Z</dcterms:created>
  <dcterms:modified xsi:type="dcterms:W3CDTF">2015-12-14T08:28:00Z</dcterms:modified>
</cp:coreProperties>
</file>